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510B" w14:textId="77777777" w:rsidR="00022587" w:rsidRDefault="00A27A2D">
      <w:pPr>
        <w:spacing w:after="0" w:line="240" w:lineRule="auto"/>
        <w:ind w:left="6804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ДОДАТОК 2</w:t>
      </w:r>
    </w:p>
    <w:p w14:paraId="1645D2D6" w14:textId="77777777" w:rsidR="00022587" w:rsidRDefault="00A27A2D">
      <w:pPr>
        <w:spacing w:after="0" w:line="240" w:lineRule="auto"/>
        <w:ind w:left="6804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до ОГОЛОШЕННЯ</w:t>
      </w:r>
    </w:p>
    <w:p w14:paraId="0FB62C4B" w14:textId="77777777" w:rsidR="00022587" w:rsidRDefault="00022587">
      <w:pPr>
        <w:spacing w:after="0" w:line="240" w:lineRule="auto"/>
        <w:jc w:val="center"/>
        <w:rPr>
          <w:b/>
          <w:bCs/>
          <w:lang w:val="uk-UA"/>
        </w:rPr>
      </w:pPr>
    </w:p>
    <w:p w14:paraId="5ACDF6D6" w14:textId="77777777" w:rsidR="00022587" w:rsidRDefault="00A27A2D">
      <w:pPr>
        <w:spacing w:after="0"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Форма цінової пропозиції</w:t>
      </w:r>
    </w:p>
    <w:p w14:paraId="2A83556C" w14:textId="77777777" w:rsidR="00022587" w:rsidRDefault="00A27A2D">
      <w:pPr>
        <w:spacing w:after="0" w:line="240" w:lineRule="auto"/>
        <w:rPr>
          <w:lang w:val="uk-UA"/>
        </w:rPr>
      </w:pPr>
      <w:r>
        <w:rPr>
          <w:lang w:val="uk-UA"/>
        </w:rPr>
        <w:t xml:space="preserve">Найменування кандидата: </w:t>
      </w:r>
    </w:p>
    <w:p w14:paraId="0B70D65F" w14:textId="77777777" w:rsidR="00022587" w:rsidRDefault="00A27A2D">
      <w:pPr>
        <w:spacing w:after="0" w:line="240" w:lineRule="auto"/>
      </w:pPr>
      <w:r>
        <w:rPr>
          <w:rFonts w:eastAsia="Times New Roman" w:cs="Calibri"/>
          <w:shd w:val="clear" w:color="auto" w:fill="FFFFFF"/>
          <w:lang w:val="uk-UA"/>
        </w:rPr>
        <w:t>Контактні особи (прізвище, ім’я, по батькові, номер телефону):</w:t>
      </w:r>
    </w:p>
    <w:p w14:paraId="02DCAE97" w14:textId="77777777" w:rsidR="00022587" w:rsidRDefault="00A27A2D">
      <w:pPr>
        <w:spacing w:after="0" w:line="240" w:lineRule="auto"/>
        <w:rPr>
          <w:lang w:val="uk-UA"/>
        </w:rPr>
      </w:pPr>
      <w:r>
        <w:rPr>
          <w:lang w:val="uk-UA"/>
        </w:rPr>
        <w:t xml:space="preserve">Дата подання: </w:t>
      </w:r>
    </w:p>
    <w:p w14:paraId="6722938C" w14:textId="77777777" w:rsidR="00022587" w:rsidRDefault="00A27A2D">
      <w:pPr>
        <w:spacing w:after="0" w:line="240" w:lineRule="auto"/>
      </w:pPr>
      <w:r>
        <w:rPr>
          <w:lang w:val="uk-UA"/>
        </w:rPr>
        <w:t xml:space="preserve">Валюта: </w:t>
      </w:r>
      <w:r>
        <w:t>UAH</w:t>
      </w:r>
      <w:r>
        <w:rPr>
          <w:lang w:val="uk-UA"/>
        </w:rPr>
        <w:t xml:space="preserve"> </w:t>
      </w:r>
    </w:p>
    <w:p w14:paraId="348340A6" w14:textId="77777777" w:rsidR="00022587" w:rsidRDefault="00A27A2D">
      <w:pPr>
        <w:spacing w:after="0" w:line="240" w:lineRule="auto"/>
        <w:rPr>
          <w:lang w:val="uk-UA"/>
        </w:rPr>
      </w:pPr>
      <w:r>
        <w:rPr>
          <w:lang w:val="uk-UA"/>
        </w:rPr>
        <w:t xml:space="preserve">Термін дії цінової пропозиції: </w:t>
      </w:r>
    </w:p>
    <w:p w14:paraId="2A53E22B" w14:textId="77777777" w:rsidR="00022587" w:rsidRDefault="00A27A2D">
      <w:pPr>
        <w:spacing w:after="0" w:line="240" w:lineRule="auto"/>
        <w:rPr>
          <w:lang w:val="uk-UA"/>
        </w:rPr>
      </w:pPr>
      <w:r>
        <w:rPr>
          <w:lang w:val="uk-UA"/>
        </w:rPr>
        <w:t>(пропозиція має бути чинною та не підлягати перегляду протягом строку дії договору)</w:t>
      </w:r>
    </w:p>
    <w:p w14:paraId="6F18587F" w14:textId="77777777" w:rsidR="00022587" w:rsidRDefault="00022587">
      <w:pPr>
        <w:spacing w:after="0" w:line="240" w:lineRule="auto"/>
        <w:rPr>
          <w:lang w:val="uk-UA"/>
        </w:rPr>
      </w:pPr>
    </w:p>
    <w:p w14:paraId="1407E7EA" w14:textId="77777777" w:rsidR="00022587" w:rsidRDefault="00A27A2D">
      <w:pPr>
        <w:spacing w:after="0" w:line="240" w:lineRule="auto"/>
        <w:rPr>
          <w:lang w:val="uk-UA"/>
        </w:rPr>
      </w:pPr>
      <w:r>
        <w:rPr>
          <w:lang w:val="uk-UA"/>
        </w:rPr>
        <w:t>Пропозиції надаються з урахуванням ПДВ</w:t>
      </w:r>
    </w:p>
    <w:p w14:paraId="0E58C584" w14:textId="77777777" w:rsidR="00022587" w:rsidRDefault="00022587">
      <w:pPr>
        <w:spacing w:after="0" w:line="240" w:lineRule="auto"/>
        <w:rPr>
          <w:lang w:val="uk-UA"/>
        </w:rPr>
      </w:pPr>
    </w:p>
    <w:tbl>
      <w:tblPr>
        <w:tblW w:w="96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3822"/>
      </w:tblGrid>
      <w:tr w:rsidR="00022587" w14:paraId="1C54BB30" w14:textId="77777777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7D17" w14:textId="02F7F3DC" w:rsidR="00022587" w:rsidRDefault="00A27A2D" w:rsidP="00826257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Вартість </w:t>
            </w:r>
            <w:r w:rsidR="00463C79">
              <w:rPr>
                <w:b/>
                <w:bCs/>
                <w:lang w:val="uk-UA"/>
              </w:rPr>
              <w:t xml:space="preserve">підготовки документу </w:t>
            </w:r>
            <w:r w:rsidR="00826257" w:rsidRPr="00826257">
              <w:rPr>
                <w:b/>
                <w:bCs/>
                <w:lang w:val="uk-UA"/>
              </w:rPr>
              <w:t xml:space="preserve">з дослідження можливостей та перспектив утилізації </w:t>
            </w:r>
            <w:proofErr w:type="spellStart"/>
            <w:r w:rsidR="00826257" w:rsidRPr="00826257">
              <w:rPr>
                <w:b/>
                <w:bCs/>
                <w:lang w:val="uk-UA"/>
              </w:rPr>
              <w:t>золошлакових</w:t>
            </w:r>
            <w:proofErr w:type="spellEnd"/>
            <w:r w:rsidR="00826257" w:rsidRPr="00826257">
              <w:rPr>
                <w:b/>
                <w:bCs/>
                <w:lang w:val="uk-UA"/>
              </w:rPr>
              <w:t xml:space="preserve"> продуктів і гірничої породи в дорожньому будівництві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A4B6" w14:textId="77777777" w:rsidR="00022587" w:rsidRDefault="00022587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</w:p>
          <w:p w14:paraId="6F90AD49" w14:textId="77777777" w:rsidR="00022587" w:rsidRDefault="00A27A2D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гривнях, з ПДВ</w:t>
            </w:r>
          </w:p>
        </w:tc>
      </w:tr>
      <w:tr w:rsidR="00022587" w14:paraId="0FD07000" w14:textId="77777777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E90A" w14:textId="77777777" w:rsidR="00022587" w:rsidRDefault="00022587">
            <w:pPr>
              <w:spacing w:after="0" w:line="240" w:lineRule="auto"/>
              <w:rPr>
                <w:lang w:val="uk-UA"/>
              </w:rPr>
            </w:pPr>
          </w:p>
          <w:p w14:paraId="7F5A56C4" w14:textId="77777777" w:rsidR="00022587" w:rsidRDefault="00022587">
            <w:pPr>
              <w:spacing w:after="0" w:line="240" w:lineRule="auto"/>
              <w:rPr>
                <w:lang w:val="uk-UA"/>
              </w:rPr>
            </w:pPr>
          </w:p>
          <w:p w14:paraId="47BF885A" w14:textId="77777777" w:rsidR="00022587" w:rsidRDefault="00022587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B4F2" w14:textId="77777777" w:rsidR="00022587" w:rsidRDefault="00022587">
            <w:pPr>
              <w:spacing w:after="0" w:line="240" w:lineRule="auto"/>
              <w:rPr>
                <w:lang w:val="uk-UA"/>
              </w:rPr>
            </w:pPr>
          </w:p>
        </w:tc>
      </w:tr>
    </w:tbl>
    <w:p w14:paraId="4A65596F" w14:textId="77777777" w:rsidR="00022587" w:rsidRDefault="00022587">
      <w:pPr>
        <w:spacing w:after="0" w:line="240" w:lineRule="auto"/>
        <w:rPr>
          <w:lang w:val="uk-UA"/>
        </w:rPr>
      </w:pPr>
    </w:p>
    <w:sectPr w:rsidR="00022587">
      <w:headerReference w:type="default" r:id="rId6"/>
      <w:footerReference w:type="default" r:id="rId7"/>
      <w:pgSz w:w="11906" w:h="16838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B965B" w14:textId="77777777" w:rsidR="00866ED5" w:rsidRDefault="00866ED5">
      <w:pPr>
        <w:spacing w:after="0" w:line="240" w:lineRule="auto"/>
      </w:pPr>
      <w:r>
        <w:separator/>
      </w:r>
    </w:p>
  </w:endnote>
  <w:endnote w:type="continuationSeparator" w:id="0">
    <w:p w14:paraId="252213E0" w14:textId="77777777" w:rsidR="00866ED5" w:rsidRDefault="0086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32FF" w14:textId="77777777" w:rsidR="00540EDA" w:rsidRDefault="00A27A2D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EDA13" wp14:editId="7C90F286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FB506E6" w14:textId="77777777" w:rsidR="00540EDA" w:rsidRDefault="00A27A2D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EDA1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" filled="f" stroked="f">
              <v:textbox style="mso-fit-shape-to-text:t" inset="0,0,0,0">
                <w:txbxContent>
                  <w:p w14:paraId="5FB506E6" w14:textId="77777777" w:rsidR="00540EDA" w:rsidRDefault="00A27A2D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1A09D" w14:textId="77777777" w:rsidR="00866ED5" w:rsidRDefault="00866E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317D6D" w14:textId="77777777" w:rsidR="00866ED5" w:rsidRDefault="0086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540EDA" w14:paraId="1BB76C7D" w14:textId="77777777"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2CEACBA" w14:textId="77777777" w:rsidR="00540EDA" w:rsidRDefault="00866ED5">
          <w:pPr>
            <w:pStyle w:val="ae"/>
            <w:ind w:left="-115"/>
          </w:pPr>
        </w:p>
      </w:tc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C51258" w14:textId="77777777" w:rsidR="00540EDA" w:rsidRDefault="00866ED5">
          <w:pPr>
            <w:pStyle w:val="ae"/>
            <w:jc w:val="center"/>
          </w:pPr>
        </w:p>
      </w:tc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C5D8B58" w14:textId="77777777" w:rsidR="00540EDA" w:rsidRDefault="00866ED5">
          <w:pPr>
            <w:pStyle w:val="ae"/>
            <w:ind w:right="-115"/>
            <w:jc w:val="right"/>
          </w:pPr>
        </w:p>
      </w:tc>
    </w:tr>
  </w:tbl>
  <w:p w14:paraId="66C9AFC1" w14:textId="77777777" w:rsidR="00540EDA" w:rsidRDefault="00866ED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87"/>
    <w:rsid w:val="00022587"/>
    <w:rsid w:val="001D50A7"/>
    <w:rsid w:val="003F2B12"/>
    <w:rsid w:val="00463C79"/>
    <w:rsid w:val="00826257"/>
    <w:rsid w:val="00866ED5"/>
    <w:rsid w:val="009658DB"/>
    <w:rsid w:val="00A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F818"/>
  <w15:docId w15:val="{9C7BF50A-96D9-594A-8856-3E3422BE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customStyle="1" w:styleId="normaltextrun">
    <w:name w:val="normaltextrun"/>
    <w:basedOn w:val="a0"/>
  </w:style>
  <w:style w:type="paragraph" w:styleId="a4">
    <w:name w:val="Balloon Text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rPr>
      <w:sz w:val="16"/>
      <w:szCs w:val="16"/>
    </w:rPr>
  </w:style>
  <w:style w:type="paragraph" w:styleId="a7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rPr>
      <w:sz w:val="20"/>
      <w:szCs w:val="20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Тема примечания Знак"/>
    <w:basedOn w:val="a8"/>
    <w:rPr>
      <w:b/>
      <w:bCs/>
      <w:sz w:val="20"/>
      <w:szCs w:val="20"/>
    </w:rPr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</w:style>
  <w:style w:type="paragraph" w:styleId="af0">
    <w:name w:val="Revision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Shymkus</dc:creator>
  <dc:description/>
  <cp:lastModifiedBy>GMK03</cp:lastModifiedBy>
  <cp:revision>3</cp:revision>
  <dcterms:created xsi:type="dcterms:W3CDTF">2021-02-12T15:29:00Z</dcterms:created>
  <dcterms:modified xsi:type="dcterms:W3CDTF">2021-02-12T15:52:00Z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0x010100E059814A12775D4CA64292605623F445</vt:lpwstr>
  </property>
</Properties>
</file>